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7E" w:rsidRDefault="000156DA" w:rsidP="000156DA">
      <w:pPr>
        <w:jc w:val="center"/>
        <w:rPr>
          <w:sz w:val="28"/>
          <w:szCs w:val="28"/>
        </w:rPr>
      </w:pPr>
      <w:r w:rsidRPr="000156DA">
        <w:rPr>
          <w:sz w:val="28"/>
          <w:szCs w:val="28"/>
        </w:rPr>
        <w:t xml:space="preserve">Учебно-производственный план работы кафедры детской хирургии имени академика </w:t>
      </w:r>
      <w:proofErr w:type="spellStart"/>
      <w:r w:rsidRPr="000156DA">
        <w:rPr>
          <w:sz w:val="28"/>
          <w:szCs w:val="28"/>
        </w:rPr>
        <w:t>С.Я.Долецкого</w:t>
      </w:r>
      <w:proofErr w:type="spellEnd"/>
      <w:r w:rsidRPr="000156DA">
        <w:rPr>
          <w:sz w:val="28"/>
          <w:szCs w:val="28"/>
        </w:rPr>
        <w:t xml:space="preserve"> на 2021 год</w:t>
      </w:r>
    </w:p>
    <w:p w:rsidR="000156DA" w:rsidRDefault="000156DA" w:rsidP="000156DA">
      <w:pPr>
        <w:jc w:val="center"/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701"/>
        <w:gridCol w:w="1984"/>
        <w:gridCol w:w="1276"/>
        <w:gridCol w:w="1276"/>
      </w:tblGrid>
      <w:tr w:rsidR="000156DA" w:rsidRPr="000156DA" w:rsidTr="006B1AEA">
        <w:trPr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     №    п/п</w:t>
            </w:r>
          </w:p>
        </w:tc>
        <w:tc>
          <w:tcPr>
            <w:tcW w:w="3828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цикла 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(реализуемой программы),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контингент слушателей, клиническая база</w:t>
            </w:r>
          </w:p>
        </w:tc>
        <w:tc>
          <w:tcPr>
            <w:tcW w:w="1701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Вид и форма обучения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Период 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проведения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цикла</w:t>
            </w:r>
          </w:p>
        </w:tc>
        <w:tc>
          <w:tcPr>
            <w:tcW w:w="1276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Число слушателей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126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на цикле</w:t>
            </w:r>
          </w:p>
        </w:tc>
        <w:tc>
          <w:tcPr>
            <w:tcW w:w="1276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Продолжи-</w:t>
            </w:r>
            <w:proofErr w:type="spellStart"/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тельность</w:t>
            </w:r>
            <w:proofErr w:type="spellEnd"/>
            <w:proofErr w:type="gramEnd"/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обучения</w:t>
            </w:r>
            <w:r w:rsidRPr="000156DA">
              <w:rPr>
                <w:rFonts w:ascii="Times New Roman" w:hAnsi="Times New Roman"/>
                <w:sz w:val="16"/>
                <w:szCs w:val="16"/>
              </w:rPr>
              <w:t xml:space="preserve"> (мес.)</w:t>
            </w:r>
          </w:p>
        </w:tc>
      </w:tr>
      <w:tr w:rsidR="000156DA" w:rsidRPr="000156DA" w:rsidTr="006B1AEA">
        <w:trPr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3828" w:type="dxa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ХИРУРГИЯ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sz w:val="16"/>
                <w:szCs w:val="16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701" w:type="dxa"/>
            <w:vAlign w:val="center"/>
          </w:tcPr>
          <w:p w:rsid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ОУ, ОЧНАЯ 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с применением ДОТ</w:t>
            </w:r>
          </w:p>
        </w:tc>
        <w:tc>
          <w:tcPr>
            <w:tcW w:w="1984" w:type="dxa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.01 - 0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.02</w:t>
            </w:r>
          </w:p>
        </w:tc>
        <w:tc>
          <w:tcPr>
            <w:tcW w:w="1276" w:type="dxa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569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ХИРУРГИЯ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ГЕРОЕВ ПАНФИЛОВЦЕВ, 28, 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ГОРОДСКАЯ КЛИНИЧЕСКАЯ БОЛЬНИЦА ИМ. З.А.БАШЛЯЕВОЙ</w:t>
            </w: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 (495) 496-61-41,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ОУ, ОЧНАЯ 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.02 - 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391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Детская урология-андрология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ПП очная 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01-03-2021 - 24-06-2021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0156DA" w:rsidRPr="000156DA" w:rsidTr="006B1AEA">
        <w:trPr>
          <w:trHeight w:val="391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УРОЛОГИЯ-АНДРОЛОГИЯ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УРОЛОГИ-АНДРОЛОГИ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sz w:val="16"/>
                <w:szCs w:val="16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ОУ, ОЧНАЯ 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10-03-2021 - 06-04-2021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391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ЭНДОХИРУРГИЯ В ПЕДИАТРИИ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ХИРУРГИ, ЭНДОСКОПИСТЫ, ПЕДИАТРЫ ЛПУ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sz w:val="16"/>
                <w:szCs w:val="16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ТУ, ОЧНАЯ с применением ДОТ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22-03-2021 - 27-03-2021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0.25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ЭНДОХИРУРГИЯ В ПЕДИАТРИИ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ХИРУРГИ, ЭНДОСКОПИСТЫ, ПЕДИАТРЫ ЛПУ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sz w:val="16"/>
                <w:szCs w:val="16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ТУ,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31-03-2021 - 27-04-2021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ХИРУРГИЯ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ГЕРОЕВ ПАНФИЛОВЦЕВ, 28, 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ГОРОДСКАЯ КЛИНИЧЕСКАЯ БОЛЬНИЦА ИМ. З.А.БАШЛЯЕВОЙ</w:t>
            </w: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 (495) 496-61-41,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ОУ, 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31-03-2021 - 27-04-2021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ХИРУРГИЯ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ГЕРОЕВ ПАНФИЛОВЦЕВ, 28, 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ДЕТСКАЯ ГОРОДСКАЯ КЛИНИЧЕСКАЯ БОЛЬНИЦА ИМ. З.А.БАШЛЯЕВОЙ </w:t>
            </w: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(495) 496-61-41,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ОУ, 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11-05-2021 - 07-06-2021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ИЗБРАННЫЕ ВОПРОСЫ КОЛОПРОКТОЛОГИИ ДЕТСКОГО ВОЗРАСТА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Москва, ул. Маршала Тимошенко, д.15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ЦКБ УПРАВЛЕНИЯ ДЕЛАМИ ПРЕЗИДЕНТА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ОУ, ОЧНАЯ с применением ДОТ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17.05-22.05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0.25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ХИРУРГИЯ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sz w:val="16"/>
                <w:szCs w:val="16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ОУ,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08-06-2021 - 06-07-2021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ХИРУРГИЯ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sz w:val="16"/>
                <w:szCs w:val="16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ОУ,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06-09-2021 - 02-10-2021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ХИРУРГИЯ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ГЕРОЕВ ПАНФИЛОВЦЕВ, 28, 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ГОРОДСКАЯ КЛИНИЧЕСКАЯ БОЛЬНИЦА ИМ. З.А.БАШЛЯЕВОЙ</w:t>
            </w: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 (495) 496-61-41,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ОУ,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04-10-2021 - 30-10-2021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  <w:shd w:val="clear" w:color="auto" w:fill="auto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ЭНДОХИРУРГИЯ В ПЕДИАТРИИ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ХИРУРГИ, ЭНДОСКОПИСТЫ, ПЕДИАТРЫ ЛПУ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ТУ, 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04-10-2021 - 09-10-2021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0.25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  <w:shd w:val="clear" w:color="auto" w:fill="auto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ВОСПАЛИТЕЛЬНЫЕ ЗАБОЛЕВАНИЯ КИШЕЧНИКА У ДЕТЕЙ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4-й Добрынинский пер., 1/9к1А, Москва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МОРОЗОВСКАЯ ДГКБ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ОУ, 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15-10-2021 - 21-10-2021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0.25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ХИРУРГИЯ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ГЕРОЕВ ПАНФИЛОВЦЕВ, 28, 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ДЕТСКАЯ ГОРОДСКАЯ КЛИНИЧЕСКАЯ БОЛЬНИЦА ИМ. З.А.БАШЛЯЕВОЙ </w:t>
            </w:r>
            <w:r w:rsidRPr="000156DA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(495) 496-61-41,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ОУ,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01-11-2021 - 29-11-2021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16.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ЭНДОХИРУРГИЯ В ПЕДИАТРИИ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ХИРУРГИ, ЭНДОСКОПИСТЫ, ПЕДИАТРЫ ЛПУ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sz w:val="16"/>
                <w:szCs w:val="16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ТУ, ОЧНАЯ с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применением </w:t>
            </w: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15-11-2021 - 20-11-2021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0,25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ДЕТСКАЯ ХИРУРГИЯ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ДЕТСКИЕ ХИРУРГИ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sz w:val="16"/>
                <w:szCs w:val="16"/>
              </w:rPr>
              <w:t xml:space="preserve">РУБЦОВСКО-ДВОPЦОВАЯ, 1/3, ДЕТСКАЯ КЛИНИЧЕСКАЯ БОЛЬНИЦА </w:t>
            </w:r>
            <w:proofErr w:type="gramStart"/>
            <w:r w:rsidRPr="000156DA">
              <w:rPr>
                <w:rFonts w:ascii="Times New Roman" w:hAnsi="Times New Roman"/>
                <w:sz w:val="16"/>
                <w:szCs w:val="16"/>
              </w:rPr>
              <w:t>СВ.ВЛАДИМИPА ,</w:t>
            </w:r>
            <w:proofErr w:type="gramEnd"/>
            <w:r w:rsidRPr="000156DA">
              <w:rPr>
                <w:rFonts w:ascii="Times New Roman" w:hAnsi="Times New Roman"/>
                <w:sz w:val="16"/>
                <w:szCs w:val="16"/>
              </w:rPr>
              <w:t xml:space="preserve"> (499) 268-43-53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ОУ,</w:t>
            </w:r>
          </w:p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ОЧНАЯ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>30-11-2021 - 27-12-2021</w:t>
            </w:r>
          </w:p>
        </w:tc>
        <w:tc>
          <w:tcPr>
            <w:tcW w:w="1276" w:type="dxa"/>
            <w:shd w:val="clear" w:color="auto" w:fill="auto"/>
          </w:tcPr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</w:rPr>
            </w:pPr>
          </w:p>
          <w:p w:rsidR="000156DA" w:rsidRPr="000156DA" w:rsidRDefault="000156DA" w:rsidP="006B1AE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156DA" w:rsidRPr="000156DA" w:rsidRDefault="000156DA" w:rsidP="006B1AEA">
            <w:pPr>
              <w:jc w:val="center"/>
              <w:rPr>
                <w:sz w:val="16"/>
                <w:szCs w:val="16"/>
              </w:rPr>
            </w:pPr>
            <w:r w:rsidRPr="000156D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1.00</w:t>
            </w:r>
          </w:p>
        </w:tc>
      </w:tr>
      <w:tr w:rsidR="000156DA" w:rsidRPr="000156DA" w:rsidTr="006B1AEA">
        <w:trPr>
          <w:trHeight w:val="582"/>
          <w:jc w:val="center"/>
        </w:trPr>
        <w:tc>
          <w:tcPr>
            <w:tcW w:w="562" w:type="dxa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156DA">
              <w:rPr>
                <w:rFonts w:ascii="Times New Roman" w:hAnsi="Times New Roman"/>
                <w:b/>
                <w:sz w:val="16"/>
                <w:szCs w:val="16"/>
              </w:rPr>
              <w:t xml:space="preserve">               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259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0156DA" w:rsidRPr="000156DA" w:rsidRDefault="000156DA" w:rsidP="006B1AEA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0156DA" w:rsidRPr="000156DA" w:rsidRDefault="000156DA" w:rsidP="000156DA">
      <w:pPr>
        <w:jc w:val="center"/>
        <w:rPr>
          <w:sz w:val="28"/>
          <w:szCs w:val="28"/>
        </w:rPr>
      </w:pPr>
    </w:p>
    <w:sectPr w:rsidR="000156DA" w:rsidRPr="0001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8E"/>
    <w:rsid w:val="000156DA"/>
    <w:rsid w:val="00DC328E"/>
    <w:rsid w:val="00F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4970-D647-467A-BBE8-12DFFE7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56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156D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2021-03-22T09:35:00Z</dcterms:created>
  <dcterms:modified xsi:type="dcterms:W3CDTF">2021-03-22T09:43:00Z</dcterms:modified>
</cp:coreProperties>
</file>